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057330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173177">
        <w:rPr>
          <w:i/>
          <w:sz w:val="28"/>
          <w:szCs w:val="28"/>
        </w:rPr>
        <w:t>30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3753267" w14:textId="77777777" w:rsidR="00173177" w:rsidRPr="00173177" w:rsidRDefault="0094129F" w:rsidP="00173177">
      <w:pPr>
        <w:rPr>
          <w:b/>
          <w:color w:val="000000"/>
          <w:spacing w:val="-7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73177" w:rsidRPr="00173177">
        <w:rPr>
          <w:b/>
          <w:bCs/>
          <w:color w:val="000000"/>
          <w:spacing w:val="-7"/>
          <w:szCs w:val="28"/>
        </w:rPr>
        <w:t>АНАЛИЗ ФИНАНСОВОЙ УСТОЙЧИВОСТИ ОРГАНИЗАЦИИ</w:t>
      </w:r>
    </w:p>
    <w:p w14:paraId="021B79C8" w14:textId="77777777" w:rsidR="00173177" w:rsidRPr="00173177" w:rsidRDefault="00173177" w:rsidP="00173177">
      <w:pPr>
        <w:rPr>
          <w:b/>
          <w:color w:val="000000"/>
          <w:spacing w:val="-7"/>
          <w:szCs w:val="28"/>
        </w:rPr>
      </w:pPr>
    </w:p>
    <w:p w14:paraId="731B9165" w14:textId="77777777" w:rsidR="00173177" w:rsidRPr="00173177" w:rsidRDefault="00173177" w:rsidP="00173177">
      <w:pPr>
        <w:rPr>
          <w:color w:val="000000"/>
          <w:spacing w:val="-7"/>
          <w:szCs w:val="28"/>
        </w:rPr>
      </w:pPr>
      <w:r w:rsidRPr="00173177">
        <w:rPr>
          <w:b/>
          <w:color w:val="000000"/>
          <w:spacing w:val="-7"/>
          <w:szCs w:val="28"/>
        </w:rPr>
        <w:t xml:space="preserve">Цель: </w:t>
      </w:r>
      <w:r w:rsidRPr="00173177">
        <w:rPr>
          <w:color w:val="000000"/>
          <w:spacing w:val="-7"/>
          <w:szCs w:val="28"/>
        </w:rPr>
        <w:t>повторить понятие собственные и заемные средства, источники привлечения средств, расположение источников формирования сре</w:t>
      </w:r>
      <w:proofErr w:type="gramStart"/>
      <w:r w:rsidRPr="00173177">
        <w:rPr>
          <w:color w:val="000000"/>
          <w:spacing w:val="-7"/>
          <w:szCs w:val="28"/>
        </w:rPr>
        <w:t>дств в б</w:t>
      </w:r>
      <w:proofErr w:type="gramEnd"/>
      <w:r w:rsidRPr="00173177">
        <w:rPr>
          <w:color w:val="000000"/>
          <w:spacing w:val="-7"/>
          <w:szCs w:val="28"/>
        </w:rPr>
        <w:t>ухгалтерском балансе, изучить методику анализа финансовой устойчивости</w:t>
      </w:r>
    </w:p>
    <w:p w14:paraId="213AE360" w14:textId="32FD88C8" w:rsidR="00BB555B" w:rsidRPr="00173177" w:rsidRDefault="00BB555B" w:rsidP="00173177">
      <w:pPr>
        <w:rPr>
          <w:sz w:val="28"/>
          <w:szCs w:val="28"/>
        </w:rPr>
      </w:pPr>
      <w:bookmarkStart w:id="0" w:name="_GoBack"/>
      <w:bookmarkEnd w:id="0"/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17211E40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Изучить </w:t>
            </w:r>
            <w:r w:rsidR="00BB555B">
              <w:rPr>
                <w:noProof/>
                <w:color w:val="000000"/>
                <w:lang w:val="kk-KZ" w:eastAsia="en-GB"/>
              </w:rPr>
              <w:t>основные понятия темы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52728FF" w:rsidR="00C10386" w:rsidRPr="0094129F" w:rsidRDefault="00C10386" w:rsidP="00C10386"/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72F9DFAC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</w:t>
            </w:r>
            <w:r w:rsidR="00BB555B">
              <w:rPr>
                <w:rFonts w:ascii="Times New Roman" w:hAnsi="Times New Roman" w:cs="Times New Roman"/>
                <w:sz w:val="24"/>
                <w:lang w:val="ru-RU"/>
              </w:rPr>
              <w:t>екцию, изучить основные понятия, методику анализа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543583FD" w14:textId="48DBFE74" w:rsidR="001F44EA" w:rsidRPr="00C10386" w:rsidRDefault="001F44EA" w:rsidP="00BB555B">
            <w:pPr>
              <w:pStyle w:val="a3"/>
              <w:ind w:left="901"/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73177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2020-10-22T07:26:00Z</dcterms:created>
  <dcterms:modified xsi:type="dcterms:W3CDTF">2020-10-22T07:26:00Z</dcterms:modified>
</cp:coreProperties>
</file>